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7DC" w14:textId="2347897A" w:rsidR="00411CFD" w:rsidRPr="00411CFD" w:rsidRDefault="00411CFD" w:rsidP="00411CFD">
      <w:pPr>
        <w:spacing w:before="240"/>
        <w:jc w:val="center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t>Call for “Special Session”</w:t>
      </w:r>
    </w:p>
    <w:p w14:paraId="5F867CAA" w14:textId="77777777" w:rsidR="00411CFD" w:rsidRPr="00411CFD" w:rsidRDefault="00411CFD" w:rsidP="00411CFD">
      <w:pPr>
        <w:spacing w:before="240"/>
        <w:rPr>
          <w:rFonts w:ascii="Arial" w:eastAsia="Arial Unicode MS" w:hAnsi="Arial" w:cs="Arial"/>
          <w:b/>
          <w:bCs/>
          <w:sz w:val="32"/>
          <w:szCs w:val="36"/>
        </w:rPr>
      </w:pPr>
      <w:r w:rsidRPr="00411CFD">
        <w:rPr>
          <w:rFonts w:ascii="Arial" w:eastAsia="Arial Unicode MS" w:hAnsi="Arial" w:cs="Arial"/>
          <w:b/>
          <w:bCs/>
          <w:sz w:val="32"/>
          <w:szCs w:val="36"/>
        </w:rPr>
        <w:t>International Symposium on Remote Sensing (ISRS) 2025</w:t>
      </w:r>
    </w:p>
    <w:p w14:paraId="778516BE" w14:textId="77777777" w:rsidR="00411CFD" w:rsidRPr="00411CFD" w:rsidRDefault="00411CFD" w:rsidP="00411CFD">
      <w:pPr>
        <w:spacing w:before="240" w:line="360" w:lineRule="auto"/>
        <w:rPr>
          <w:rFonts w:ascii="Arial" w:eastAsia="Arial Unicode MS" w:hAnsi="Arial" w:cs="Arial"/>
        </w:rPr>
      </w:pPr>
    </w:p>
    <w:p w14:paraId="47C66146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On behalf of the KSRS, RSSJ, CSPRS, and the ISRS 2025 Organizing Committee, we are pleased to invite you to the ISRS 2025 symposium. This annual event is recognized as a unique gathering for remote sensing communities in East Asia. To ensure a productive and engaging experience during ISRS 2025, we are offering the opportunity for remote sensing organizations to host Special Sessions under the following conditions:</w:t>
      </w:r>
    </w:p>
    <w:p w14:paraId="208E83C9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16628931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Each session will be approximately 80 minutes long.</w:t>
      </w:r>
    </w:p>
    <w:p w14:paraId="2CFFF73D" w14:textId="77777777" w:rsidR="001012CF" w:rsidRDefault="001012CF" w:rsidP="001012CF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The fee for one session is 1,500 USD</w:t>
      </w:r>
      <w:r>
        <w:rPr>
          <w:rFonts w:ascii="Arial" w:eastAsia="Arial Unicode MS" w:hAnsi="Arial" w:cs="Arial" w:hint="eastAsia"/>
        </w:rPr>
        <w:t xml:space="preserve"> (2,000,000 KRW for </w:t>
      </w:r>
      <w:r w:rsidRPr="00266B91">
        <w:rPr>
          <w:rFonts w:ascii="Arial" w:eastAsia="Arial Unicode MS" w:hAnsi="Arial" w:cs="Arial"/>
        </w:rPr>
        <w:t>domestic</w:t>
      </w:r>
      <w:r>
        <w:rPr>
          <w:rFonts w:ascii="Arial" w:eastAsia="Arial Unicode MS" w:hAnsi="Arial" w:cs="Arial" w:hint="eastAsia"/>
        </w:rPr>
        <w:t>)</w:t>
      </w:r>
      <w:r w:rsidRPr="00411CFD">
        <w:rPr>
          <w:rFonts w:ascii="Arial" w:eastAsia="Arial Unicode MS" w:hAnsi="Arial" w:cs="Arial"/>
        </w:rPr>
        <w:t>, with an optional donation if possible.</w:t>
      </w:r>
    </w:p>
    <w:p w14:paraId="5C818BD4" w14:textId="77777777" w:rsidR="001012CF" w:rsidRDefault="001012CF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 xml:space="preserve">The organizer of the Special Session is requested to provide the following information via email to </w:t>
      </w:r>
      <w:hyperlink r:id="rId6" w:history="1">
        <w:r w:rsidRPr="00411CFD">
          <w:rPr>
            <w:rStyle w:val="ab"/>
            <w:rFonts w:ascii="Arial" w:eastAsia="Arial Unicode MS" w:hAnsi="Arial" w:cs="Arial"/>
          </w:rPr>
          <w:t>ksrs@ksrs.or.kr</w:t>
        </w:r>
      </w:hyperlink>
      <w:r w:rsidRPr="00411CFD">
        <w:rPr>
          <w:rFonts w:ascii="Arial" w:eastAsia="Arial Unicode MS" w:hAnsi="Arial" w:cs="Arial"/>
        </w:rPr>
        <w:t xml:space="preserve">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 xml:space="preserve">: </w:t>
      </w:r>
      <w:r w:rsidRPr="00411CFD">
        <w:rPr>
          <w:rFonts w:ascii="Segoe UI Symbol" w:eastAsia="Arial Unicode MS" w:hAnsi="Segoe UI Symbol" w:cs="Segoe UI Symbol"/>
        </w:rPr>
        <w:t>‣</w:t>
      </w:r>
      <w:r w:rsidRPr="00411CFD">
        <w:rPr>
          <w:rFonts w:ascii="Arial" w:eastAsia="Arial Unicode MS" w:hAnsi="Arial" w:cs="Arial"/>
        </w:rPr>
        <w:t xml:space="preserve"> The list of presentations, including titles, presenters' names, and affiliations.</w:t>
      </w:r>
      <w:r>
        <w:rPr>
          <w:rFonts w:ascii="Arial" w:eastAsia="Arial Unicode MS" w:hAnsi="Arial" w:cs="Arial" w:hint="eastAsia"/>
        </w:rPr>
        <w:t xml:space="preserve"> </w:t>
      </w:r>
    </w:p>
    <w:p w14:paraId="034A08DB" w14:textId="5B68BF58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If presenters wish to have their work published in the ISRS 2025 proceedings, they are required to submit an extended abstract or full paper on the ISRS 2025 homepage (</w:t>
      </w:r>
      <w:hyperlink r:id="rId7" w:history="1">
        <w:r w:rsidRPr="00411CFD">
          <w:rPr>
            <w:rStyle w:val="ab"/>
            <w:rFonts w:ascii="Arial" w:eastAsia="Arial Unicode MS" w:hAnsi="Arial" w:cs="Arial"/>
          </w:rPr>
          <w:t>https://isrs.or.kr</w:t>
        </w:r>
      </w:hyperlink>
      <w:r w:rsidRPr="00411CFD">
        <w:rPr>
          <w:rFonts w:ascii="Arial" w:eastAsia="Arial Unicode MS" w:hAnsi="Arial" w:cs="Arial"/>
        </w:rPr>
        <w:t xml:space="preserve">)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>.</w:t>
      </w:r>
    </w:p>
    <w:p w14:paraId="4A42658B" w14:textId="77777777" w:rsid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All participants in the Special Session must register for ISRS 2025 and pay the same registration fee as regular attendees.</w:t>
      </w:r>
    </w:p>
    <w:p w14:paraId="694B8B4F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703E50E0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 xml:space="preserve">We warmly invite your organization to organize a Special Session at ISRS 2025. If you wish to apply, please submit the application form by </w:t>
      </w:r>
      <w:r w:rsidRPr="00411CFD">
        <w:rPr>
          <w:rFonts w:ascii="Arial" w:eastAsia="Arial Unicode MS" w:hAnsi="Arial" w:cs="Arial"/>
          <w:b/>
          <w:bCs/>
          <w:color w:val="FF0000"/>
        </w:rPr>
        <w:t>31 March 2025</w:t>
      </w:r>
      <w:r w:rsidRPr="00411CFD">
        <w:rPr>
          <w:rFonts w:ascii="Arial" w:eastAsia="Arial Unicode MS" w:hAnsi="Arial" w:cs="Arial"/>
        </w:rPr>
        <w:t>, to the Korean Society of Remote Sensing at ksrs@ksrs.or.kr.</w:t>
      </w:r>
    </w:p>
    <w:p w14:paraId="32B688CC" w14:textId="77777777" w:rsid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46CC146A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</w:p>
    <w:p w14:paraId="1FAACD95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  <w:b/>
          <w:bCs/>
        </w:rPr>
      </w:pPr>
      <w:r w:rsidRPr="00411CFD">
        <w:rPr>
          <w:rFonts w:ascii="Arial" w:eastAsia="Arial Unicode MS" w:hAnsi="Arial" w:cs="Arial"/>
          <w:b/>
          <w:bCs/>
        </w:rPr>
        <w:t>General Co-Chair of ISRS 2025</w:t>
      </w:r>
    </w:p>
    <w:p w14:paraId="769D8DF0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Joo-Hyung Ryu (President of KSRS, Korea Institute of Ocean Science and Technology, Korea)</w:t>
      </w:r>
    </w:p>
    <w:p w14:paraId="155B34F7" w14:textId="77777777" w:rsidR="00411CFD" w:rsidRPr="00411CFD" w:rsidRDefault="00411CFD" w:rsidP="00411CFD">
      <w:pPr>
        <w:spacing w:after="0" w:line="360" w:lineRule="auto"/>
        <w:rPr>
          <w:rFonts w:ascii="Arial" w:eastAsia="Arial Unicode MS" w:hAnsi="Arial" w:cs="Arial"/>
        </w:rPr>
      </w:pPr>
      <w:r w:rsidRPr="00411CFD">
        <w:rPr>
          <w:rFonts w:ascii="Arial" w:eastAsia="Arial Unicode MS" w:hAnsi="Arial" w:cs="Arial"/>
        </w:rPr>
        <w:t>Tsuneo Matsunaga (President of RSSJ, National Institute for Environmental Studies, Japan)</w:t>
      </w:r>
    </w:p>
    <w:p w14:paraId="670B961C" w14:textId="440C535F" w:rsidR="00411CFD" w:rsidRPr="00411CFD" w:rsidRDefault="00DF0DCB" w:rsidP="00411CFD">
      <w:pPr>
        <w:spacing w:after="0" w:line="360" w:lineRule="auto"/>
        <w:rPr>
          <w:rFonts w:ascii="Arial" w:eastAsia="Arial Unicode MS" w:hAnsi="Arial" w:cs="Arial"/>
        </w:rPr>
      </w:pPr>
      <w:bookmarkStart w:id="0" w:name="_Hlk191989461"/>
      <w:proofErr w:type="spellStart"/>
      <w:r w:rsidRPr="00DF0DCB">
        <w:rPr>
          <w:rFonts w:ascii="Arial" w:eastAsia="Arial Unicode MS" w:hAnsi="Arial" w:cs="Arial"/>
        </w:rPr>
        <w:t>Fuan</w:t>
      </w:r>
      <w:proofErr w:type="spellEnd"/>
      <w:r w:rsidRPr="00DF0DCB">
        <w:rPr>
          <w:rFonts w:ascii="Arial" w:eastAsia="Arial Unicode MS" w:hAnsi="Arial" w:cs="Arial"/>
        </w:rPr>
        <w:t xml:space="preserve"> Tsai </w:t>
      </w:r>
      <w:r w:rsidR="00411CFD" w:rsidRPr="00411CFD">
        <w:rPr>
          <w:rFonts w:ascii="Arial" w:eastAsia="Arial Unicode MS" w:hAnsi="Arial" w:cs="Arial"/>
        </w:rPr>
        <w:t xml:space="preserve">(President of CSPRS, </w:t>
      </w:r>
      <w:r w:rsidRPr="00DF0DCB">
        <w:rPr>
          <w:rFonts w:ascii="Arial" w:eastAsia="Arial Unicode MS" w:hAnsi="Arial" w:cs="Arial"/>
        </w:rPr>
        <w:t>National Central University</w:t>
      </w:r>
      <w:r w:rsidR="00411CFD" w:rsidRPr="00411CFD">
        <w:rPr>
          <w:rFonts w:ascii="Arial" w:eastAsia="Arial Unicode MS" w:hAnsi="Arial" w:cs="Arial"/>
        </w:rPr>
        <w:t>, Taiwan)</w:t>
      </w:r>
    </w:p>
    <w:bookmarkEnd w:id="0"/>
    <w:p w14:paraId="428A9AB8" w14:textId="77777777" w:rsidR="00411CFD" w:rsidRPr="00411CFD" w:rsidRDefault="00411CFD" w:rsidP="00411CFD">
      <w:pPr>
        <w:spacing w:line="360" w:lineRule="auto"/>
        <w:rPr>
          <w:rFonts w:ascii="Arial" w:eastAsia="Arial Unicode MS" w:hAnsi="Arial" w:cs="Arial"/>
        </w:rPr>
      </w:pPr>
    </w:p>
    <w:p w14:paraId="1311D8B9" w14:textId="77777777" w:rsidR="00411CFD" w:rsidRDefault="00411CFD" w:rsidP="00411CFD">
      <w:pPr>
        <w:rPr>
          <w:rFonts w:ascii="Arial" w:eastAsia="Arial Unicode MS" w:hAnsi="Arial" w:cs="Arial"/>
        </w:rPr>
      </w:pPr>
    </w:p>
    <w:p w14:paraId="69275699" w14:textId="77777777" w:rsidR="00411CFD" w:rsidRDefault="00411CFD" w:rsidP="00411CFD">
      <w:pPr>
        <w:rPr>
          <w:rFonts w:ascii="Arial" w:eastAsia="Arial Unicode MS" w:hAnsi="Arial" w:cs="Arial"/>
        </w:rPr>
      </w:pPr>
    </w:p>
    <w:p w14:paraId="0BD5C899" w14:textId="77777777" w:rsidR="00411CFD" w:rsidRPr="00DF0DCB" w:rsidRDefault="00411CFD" w:rsidP="00411CFD">
      <w:pPr>
        <w:rPr>
          <w:rFonts w:ascii="Arial" w:eastAsia="Arial Unicode MS" w:hAnsi="Arial" w:cs="Arial"/>
        </w:rPr>
      </w:pPr>
    </w:p>
    <w:p w14:paraId="42672131" w14:textId="77777777" w:rsidR="00DF0DCB" w:rsidRDefault="00DF0DCB" w:rsidP="00411CFD">
      <w:pPr>
        <w:rPr>
          <w:rFonts w:ascii="Arial" w:eastAsia="Arial Unicode MS" w:hAnsi="Arial" w:cs="Arial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8"/>
        <w:gridCol w:w="1152"/>
        <w:gridCol w:w="2250"/>
        <w:gridCol w:w="1275"/>
        <w:gridCol w:w="2817"/>
      </w:tblGrid>
      <w:tr w:rsidR="00DF0DCB" w:rsidRPr="00F95A33" w14:paraId="01400FDF" w14:textId="77777777" w:rsidTr="009F3557">
        <w:trPr>
          <w:trHeight w:val="753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10956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  <w:sz w:val="36"/>
                <w:szCs w:val="40"/>
              </w:rPr>
            </w:pPr>
            <w:r w:rsidRPr="00F95A33">
              <w:rPr>
                <w:rFonts w:hint="eastAsia"/>
                <w:b/>
                <w:bCs/>
                <w:sz w:val="36"/>
                <w:szCs w:val="40"/>
              </w:rPr>
              <w:lastRenderedPageBreak/>
              <w:t xml:space="preserve">ISRS 2025 </w:t>
            </w:r>
            <w:r w:rsidRPr="00F95A33">
              <w:rPr>
                <w:b/>
                <w:bCs/>
                <w:sz w:val="36"/>
                <w:szCs w:val="40"/>
              </w:rPr>
              <w:t>특별세션 신청서</w:t>
            </w:r>
          </w:p>
        </w:tc>
      </w:tr>
      <w:tr w:rsidR="00DF0DCB" w:rsidRPr="00F95A33" w14:paraId="5E7CC8B6" w14:textId="77777777" w:rsidTr="009F3557">
        <w:trPr>
          <w:trHeight w:val="412"/>
        </w:trPr>
        <w:tc>
          <w:tcPr>
            <w:tcW w:w="1588" w:type="dxa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AD9995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기 관 명</w:t>
            </w:r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E9AC1E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4E62F7C4" w14:textId="77777777" w:rsidTr="009F3557">
        <w:trPr>
          <w:trHeight w:val="37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CCD20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사업장 주소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62AC0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7511E578" w14:textId="77777777" w:rsidTr="009F3557">
        <w:trPr>
          <w:trHeight w:val="323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80952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담</w:t>
            </w:r>
            <w:r>
              <w:rPr>
                <w:rFonts w:hint="eastAsia"/>
                <w:b/>
                <w:bCs/>
              </w:rPr>
              <w:t>당자명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1A76F1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51C175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소속 및 지위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79167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160D40D5" w14:textId="77777777" w:rsidTr="009F3557">
        <w:trPr>
          <w:trHeight w:val="28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9D309E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 xml:space="preserve">연 </w:t>
            </w:r>
            <w:proofErr w:type="spellStart"/>
            <w:r w:rsidRPr="00F95A33">
              <w:rPr>
                <w:b/>
                <w:bCs/>
              </w:rPr>
              <w:t>락</w:t>
            </w:r>
            <w:proofErr w:type="spellEnd"/>
            <w:r w:rsidRPr="00F95A33">
              <w:rPr>
                <w:b/>
                <w:bCs/>
              </w:rPr>
              <w:t xml:space="preserve"> 처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EF957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핸드폰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02D36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2349B6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rPr>
                <w:rFonts w:hint="eastAsia"/>
              </w:rPr>
              <w:t>E-mail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CF7D78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5C1B5607" w14:textId="77777777" w:rsidTr="009F3557">
        <w:trPr>
          <w:trHeight w:val="40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7CF5DC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0C186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사무실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D3242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BDDC21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rPr>
                <w:rFonts w:hint="eastAsia"/>
              </w:rPr>
              <w:t>FAX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2A2C6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2A4069C4" w14:textId="77777777" w:rsidTr="009F3557">
        <w:trPr>
          <w:trHeight w:val="563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C02B0E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신청내역</w:t>
            </w:r>
          </w:p>
        </w:tc>
      </w:tr>
      <w:tr w:rsidR="00DF0DCB" w:rsidRPr="00F95A33" w14:paraId="1600508D" w14:textId="77777777" w:rsidTr="009F3557">
        <w:trPr>
          <w:trHeight w:val="567"/>
        </w:trPr>
        <w:tc>
          <w:tcPr>
            <w:tcW w:w="1588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64818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특별세션명</w:t>
            </w:r>
            <w:proofErr w:type="spellEnd"/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8638F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3B60859A" w14:textId="77777777" w:rsidTr="009F3557">
        <w:trPr>
          <w:trHeight w:val="617"/>
        </w:trPr>
        <w:tc>
          <w:tcPr>
            <w:tcW w:w="1588" w:type="dxa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EDE68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좌장</w:t>
            </w:r>
            <w:r w:rsidRPr="00F95A33"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성명</w:t>
            </w:r>
            <w:r w:rsidRPr="00F95A33">
              <w:rPr>
                <w:rFonts w:hint="eastAsia"/>
                <w:b/>
                <w:bCs/>
              </w:rPr>
              <w:t>/</w:t>
            </w:r>
            <w:r w:rsidRPr="00F95A33">
              <w:rPr>
                <w:b/>
                <w:bCs/>
              </w:rPr>
              <w:t>소속</w:t>
            </w:r>
            <w:r w:rsidRPr="00F95A3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494" w:type="dxa"/>
            <w:gridSpan w:val="4"/>
            <w:tcBorders>
              <w:top w:val="single" w:sz="12" w:space="0" w:color="C0504D" w:themeColor="accent2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70390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0E052E95" w14:textId="77777777" w:rsidTr="009F3557">
        <w:trPr>
          <w:trHeight w:val="558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23A11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논문발표 수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AA5ED6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총</w:t>
            </w:r>
            <w:r>
              <w:rPr>
                <w:rFonts w:hint="eastAsia"/>
              </w:rPr>
              <w:t xml:space="preserve">         </w:t>
            </w:r>
            <w:r w:rsidRPr="00F95A33">
              <w:t xml:space="preserve"> 편</w:t>
            </w:r>
          </w:p>
        </w:tc>
      </w:tr>
      <w:tr w:rsidR="00DF0DCB" w:rsidRPr="00F95A33" w14:paraId="303AEE16" w14:textId="77777777" w:rsidTr="009F3557">
        <w:trPr>
          <w:trHeight w:val="336"/>
        </w:trPr>
        <w:tc>
          <w:tcPr>
            <w:tcW w:w="15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8CC36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발표자 정보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1F3BC3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발표제목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48353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저자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6EFF0A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t>소속</w:t>
            </w:r>
          </w:p>
        </w:tc>
      </w:tr>
      <w:tr w:rsidR="00DF0DCB" w:rsidRPr="00F95A33" w14:paraId="5BEC5EFC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CC9875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01B1DF" w14:textId="77777777" w:rsidR="00DF0DCB" w:rsidRPr="00F95A33" w:rsidRDefault="00DF0DCB" w:rsidP="009F3557">
            <w:pPr>
              <w:spacing w:after="0"/>
              <w:jc w:val="center"/>
            </w:pPr>
            <w:r w:rsidRPr="00F95A33">
              <w:rPr>
                <w:rFonts w:hint="eastAsia"/>
              </w:rPr>
              <w:t>(</w:t>
            </w:r>
            <w:r w:rsidRPr="00F95A33">
              <w:t>미확정일 경우 공란</w:t>
            </w:r>
            <w:r w:rsidRPr="00F95A33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18B09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0F95A2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22D0F24A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04E269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E8918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E4B57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ED187C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2BCF7CE8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EBBEED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8585D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2A3E1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BC24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0A8B4510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F7A33A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DC4D5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4F445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BF38D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2BA65214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52C50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1C710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9E8E07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B5486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28FC92A6" w14:textId="77777777" w:rsidTr="009F3557">
        <w:trPr>
          <w:trHeight w:val="336"/>
        </w:trPr>
        <w:tc>
          <w:tcPr>
            <w:tcW w:w="158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A781FD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328DA6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70B866" w14:textId="77777777" w:rsidR="00DF0DCB" w:rsidRPr="00F95A33" w:rsidRDefault="00DF0DCB" w:rsidP="009F3557">
            <w:pPr>
              <w:spacing w:after="0"/>
              <w:jc w:val="center"/>
            </w:pP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F0983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7CF98201" w14:textId="77777777" w:rsidTr="009F3557">
        <w:trPr>
          <w:trHeight w:val="790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92BCA6" w14:textId="77777777" w:rsidR="00DF0DCB" w:rsidRPr="00F95A33" w:rsidRDefault="00DF0DCB" w:rsidP="009F3557">
            <w:pPr>
              <w:spacing w:after="0"/>
              <w:jc w:val="center"/>
              <w:rPr>
                <w:b/>
                <w:bCs/>
              </w:rPr>
            </w:pPr>
            <w:r w:rsidRPr="00F95A33">
              <w:rPr>
                <w:b/>
                <w:bCs/>
              </w:rPr>
              <w:t>요청 사항</w:t>
            </w:r>
          </w:p>
        </w:tc>
        <w:tc>
          <w:tcPr>
            <w:tcW w:w="74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5C1E0C" w14:textId="77777777" w:rsidR="00DF0DCB" w:rsidRPr="00F95A33" w:rsidRDefault="00DF0DCB" w:rsidP="009F3557">
            <w:pPr>
              <w:spacing w:after="0"/>
              <w:jc w:val="center"/>
            </w:pPr>
          </w:p>
        </w:tc>
      </w:tr>
      <w:tr w:rsidR="00DF0DCB" w:rsidRPr="00F95A33" w14:paraId="76A2A249" w14:textId="77777777" w:rsidTr="009F3557">
        <w:trPr>
          <w:trHeight w:val="2768"/>
        </w:trPr>
        <w:tc>
          <w:tcPr>
            <w:tcW w:w="90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D63CB" w14:textId="77777777" w:rsidR="00DF0DCB" w:rsidRDefault="00DF0DCB" w:rsidP="009F3557">
            <w:pPr>
              <w:spacing w:after="0"/>
              <w:jc w:val="center"/>
              <w:rPr>
                <w:sz w:val="22"/>
                <w:szCs w:val="24"/>
              </w:rPr>
            </w:pPr>
          </w:p>
          <w:p w14:paraId="35EA06F0" w14:textId="77777777" w:rsidR="00DF0DCB" w:rsidRPr="00F95A33" w:rsidRDefault="00DF0DCB" w:rsidP="009F3557">
            <w:pPr>
              <w:spacing w:after="0"/>
              <w:jc w:val="center"/>
              <w:rPr>
                <w:sz w:val="22"/>
                <w:szCs w:val="24"/>
              </w:rPr>
            </w:pPr>
            <w:r w:rsidRPr="00F95A33">
              <w:rPr>
                <w:rFonts w:hint="eastAsia"/>
                <w:sz w:val="22"/>
                <w:szCs w:val="24"/>
              </w:rPr>
              <w:t>(</w:t>
            </w:r>
            <w:r w:rsidRPr="00F95A33">
              <w:rPr>
                <w:sz w:val="22"/>
                <w:szCs w:val="24"/>
              </w:rPr>
              <w:t>사</w:t>
            </w:r>
            <w:r w:rsidRPr="00F95A33">
              <w:rPr>
                <w:rFonts w:hint="eastAsia"/>
                <w:sz w:val="22"/>
                <w:szCs w:val="24"/>
              </w:rPr>
              <w:t>)</w:t>
            </w:r>
            <w:r w:rsidRPr="00F95A33">
              <w:rPr>
                <w:sz w:val="22"/>
                <w:szCs w:val="24"/>
              </w:rPr>
              <w:t xml:space="preserve">대한원격탐사학회에서 개최하는 </w:t>
            </w:r>
            <w:r w:rsidRPr="00F95A33">
              <w:rPr>
                <w:rFonts w:hint="eastAsia"/>
                <w:sz w:val="22"/>
                <w:szCs w:val="24"/>
              </w:rPr>
              <w:t xml:space="preserve">ISRS 2025 </w:t>
            </w:r>
            <w:r w:rsidRPr="00F95A33">
              <w:rPr>
                <w:sz w:val="22"/>
                <w:szCs w:val="24"/>
              </w:rPr>
              <w:t xml:space="preserve">행사의 특별세션을 구성하고자 </w:t>
            </w:r>
          </w:p>
          <w:p w14:paraId="6E18F4C2" w14:textId="77777777" w:rsidR="00DF0DCB" w:rsidRPr="00F95A33" w:rsidRDefault="00DF0DCB" w:rsidP="009F3557">
            <w:pPr>
              <w:spacing w:after="0"/>
              <w:jc w:val="center"/>
              <w:rPr>
                <w:sz w:val="22"/>
                <w:szCs w:val="24"/>
              </w:rPr>
            </w:pPr>
            <w:r w:rsidRPr="00F95A33">
              <w:rPr>
                <w:sz w:val="22"/>
                <w:szCs w:val="24"/>
              </w:rPr>
              <w:t>본 신청서를 제출합니다</w:t>
            </w:r>
            <w:r w:rsidRPr="00F95A33">
              <w:rPr>
                <w:rFonts w:hint="eastAsia"/>
                <w:sz w:val="22"/>
                <w:szCs w:val="24"/>
              </w:rPr>
              <w:t>.</w:t>
            </w:r>
          </w:p>
          <w:p w14:paraId="4E72B2EF" w14:textId="77777777" w:rsidR="00DF0DCB" w:rsidRDefault="00DF0DCB" w:rsidP="009F3557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</w:p>
          <w:p w14:paraId="2147496D" w14:textId="77777777" w:rsidR="00DF0DCB" w:rsidRPr="00F95A33" w:rsidRDefault="00DF0DCB" w:rsidP="009F3557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                  </w:t>
            </w:r>
            <w:r w:rsidRPr="00F95A33">
              <w:t>년</w:t>
            </w:r>
            <w:r>
              <w:rPr>
                <w:rFonts w:hint="eastAsia"/>
              </w:rPr>
              <w:t xml:space="preserve">        </w:t>
            </w:r>
            <w:r w:rsidRPr="00F95A33">
              <w:t xml:space="preserve"> 월 </w:t>
            </w:r>
            <w:r>
              <w:rPr>
                <w:rFonts w:hint="eastAsia"/>
              </w:rPr>
              <w:t xml:space="preserve">          </w:t>
            </w:r>
            <w:r w:rsidRPr="00F95A33">
              <w:t>일</w:t>
            </w:r>
          </w:p>
          <w:p w14:paraId="46D8A2D4" w14:textId="77777777" w:rsidR="00DF0DCB" w:rsidRDefault="00DF0DCB" w:rsidP="009F3557">
            <w:pPr>
              <w:spacing w:after="0"/>
              <w:jc w:val="center"/>
            </w:pPr>
            <w:r>
              <w:rPr>
                <w:rFonts w:hint="eastAsia"/>
              </w:rPr>
              <w:t xml:space="preserve">                                                               </w:t>
            </w:r>
            <w:r w:rsidRPr="00F95A33">
              <w:t>담당자</w:t>
            </w:r>
            <w:r>
              <w:rPr>
                <w:rFonts w:hint="eastAsia"/>
              </w:rPr>
              <w:t xml:space="preserve">                       </w:t>
            </w:r>
            <w:r w:rsidRPr="00F95A33">
              <w:t xml:space="preserve"> </w:t>
            </w:r>
            <w:r w:rsidRPr="00F95A33">
              <w:rPr>
                <w:rFonts w:hint="eastAsia"/>
              </w:rPr>
              <w:t>(</w:t>
            </w:r>
            <w:r w:rsidRPr="00F95A33">
              <w:t>인</w:t>
            </w:r>
            <w:r w:rsidRPr="00F95A33">
              <w:rPr>
                <w:rFonts w:hint="eastAsia"/>
              </w:rPr>
              <w:t>)</w:t>
            </w:r>
          </w:p>
          <w:p w14:paraId="7FEB7CBF" w14:textId="77777777" w:rsidR="00DF0DCB" w:rsidRDefault="00DF0DCB" w:rsidP="009F3557">
            <w:pPr>
              <w:spacing w:after="0"/>
              <w:jc w:val="center"/>
            </w:pPr>
          </w:p>
          <w:p w14:paraId="081DB482" w14:textId="77777777" w:rsidR="00DF0DCB" w:rsidRPr="00F95A33" w:rsidRDefault="00DF0DCB" w:rsidP="009F3557">
            <w:pPr>
              <w:spacing w:after="0"/>
              <w:jc w:val="center"/>
            </w:pPr>
          </w:p>
        </w:tc>
      </w:tr>
    </w:tbl>
    <w:p w14:paraId="56537888" w14:textId="77777777" w:rsidR="00DF0DCB" w:rsidRDefault="00DF0DCB" w:rsidP="00411CFD">
      <w:pPr>
        <w:rPr>
          <w:rFonts w:ascii="Arial" w:eastAsia="Arial Unicode MS" w:hAnsi="Arial" w:cs="Arial"/>
        </w:rPr>
      </w:pPr>
    </w:p>
    <w:p w14:paraId="5841D90F" w14:textId="77777777" w:rsidR="00DF0DCB" w:rsidRPr="00DF0DCB" w:rsidRDefault="00DF0DCB" w:rsidP="00411CFD">
      <w:pPr>
        <w:rPr>
          <w:rFonts w:ascii="Arial" w:eastAsia="Arial Unicode MS" w:hAnsi="Arial" w:cs="Arial"/>
        </w:rPr>
      </w:pPr>
    </w:p>
    <w:p w14:paraId="63F998F2" w14:textId="77777777" w:rsidR="00411CFD" w:rsidRPr="00411CFD" w:rsidRDefault="00411CFD" w:rsidP="00411CFD">
      <w:pPr>
        <w:rPr>
          <w:rFonts w:ascii="Arial" w:eastAsia="Arial Unicode MS" w:hAnsi="Arial" w:cs="Arial"/>
        </w:rPr>
      </w:pPr>
    </w:p>
    <w:sectPr w:rsidR="00411CFD" w:rsidRPr="00411C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61BA" w14:textId="77777777" w:rsidR="006E6749" w:rsidRDefault="006E6749" w:rsidP="001012CF">
      <w:pPr>
        <w:spacing w:after="0" w:line="240" w:lineRule="auto"/>
      </w:pPr>
      <w:r>
        <w:separator/>
      </w:r>
    </w:p>
  </w:endnote>
  <w:endnote w:type="continuationSeparator" w:id="0">
    <w:p w14:paraId="6E91CEBB" w14:textId="77777777" w:rsidR="006E6749" w:rsidRDefault="006E6749" w:rsidP="0010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4CB4" w14:textId="77777777" w:rsidR="006E6749" w:rsidRDefault="006E6749" w:rsidP="001012CF">
      <w:pPr>
        <w:spacing w:after="0" w:line="240" w:lineRule="auto"/>
      </w:pPr>
      <w:r>
        <w:separator/>
      </w:r>
    </w:p>
  </w:footnote>
  <w:footnote w:type="continuationSeparator" w:id="0">
    <w:p w14:paraId="16DB7977" w14:textId="77777777" w:rsidR="006E6749" w:rsidRDefault="006E6749" w:rsidP="0010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FD"/>
    <w:rsid w:val="001012CF"/>
    <w:rsid w:val="002C5AE1"/>
    <w:rsid w:val="00411CFD"/>
    <w:rsid w:val="00414951"/>
    <w:rsid w:val="00641756"/>
    <w:rsid w:val="006E6749"/>
    <w:rsid w:val="00841C50"/>
    <w:rsid w:val="00A4437C"/>
    <w:rsid w:val="00B444B8"/>
    <w:rsid w:val="00BE524A"/>
    <w:rsid w:val="00D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29085"/>
  <w15:chartTrackingRefBased/>
  <w15:docId w15:val="{F49BB35C-D6F6-4CEC-8EC5-48CC3F9A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맑은 고딕" w:hAnsi="맑은 고딕" w:cstheme="minorBidi" w:hint="eastAsia"/>
        <w:kern w:val="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C5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 w:hAnsiTheme="minorHAnsi" w:hint="default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C5AE1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5AE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5AE1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Char"/>
    <w:uiPriority w:val="9"/>
    <w:semiHidden/>
    <w:unhideWhenUsed/>
    <w:qFormat/>
    <w:rsid w:val="002C5AE1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1CFD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1CFD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1CFD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1CFD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1CFD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2C5AE1"/>
    <w:rPr>
      <w:sz w:val="22"/>
      <w:lang w:eastAsia="en-US"/>
    </w:rPr>
  </w:style>
  <w:style w:type="character" w:customStyle="1" w:styleId="1Char">
    <w:name w:val="제목 1 Char"/>
    <w:basedOn w:val="a0"/>
    <w:link w:val="1"/>
    <w:uiPriority w:val="9"/>
    <w:rsid w:val="002C5AE1"/>
    <w:rPr>
      <w:rFonts w:asciiTheme="majorHAnsi" w:eastAsiaTheme="majorEastAsia" w:hAnsiTheme="majorHAnsi" w:cstheme="majorBidi"/>
      <w:kern w:val="2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3Char">
    <w:name w:val="제목 3 Char"/>
    <w:basedOn w:val="a0"/>
    <w:link w:val="3"/>
    <w:uiPriority w:val="9"/>
    <w:semiHidden/>
    <w:rsid w:val="002C5AE1"/>
    <w:rPr>
      <w:rFonts w:asciiTheme="majorHAnsi" w:eastAsiaTheme="majorEastAsia" w:hAnsiTheme="majorHAnsi" w:cstheme="majorBidi"/>
      <w:kern w:val="2"/>
      <w:szCs w:val="22"/>
    </w:rPr>
  </w:style>
  <w:style w:type="character" w:customStyle="1" w:styleId="4Char">
    <w:name w:val="제목 4 Char"/>
    <w:basedOn w:val="a0"/>
    <w:link w:val="4"/>
    <w:uiPriority w:val="9"/>
    <w:semiHidden/>
    <w:rsid w:val="002C5AE1"/>
    <w:rPr>
      <w:rFonts w:eastAsiaTheme="minorEastAsia" w:hAnsiTheme="minorHAnsi"/>
      <w:b/>
      <w:bCs/>
      <w:kern w:val="2"/>
      <w:szCs w:val="22"/>
    </w:rPr>
  </w:style>
  <w:style w:type="paragraph" w:styleId="a3">
    <w:name w:val="Title"/>
    <w:basedOn w:val="a"/>
    <w:next w:val="a"/>
    <w:link w:val="Char"/>
    <w:uiPriority w:val="10"/>
    <w:qFormat/>
    <w:rsid w:val="002C5A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2C5A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4">
    <w:name w:val="Strong"/>
    <w:basedOn w:val="a0"/>
    <w:uiPriority w:val="22"/>
    <w:qFormat/>
    <w:rsid w:val="002C5AE1"/>
    <w:rPr>
      <w:b/>
      <w:bCs/>
    </w:rPr>
  </w:style>
  <w:style w:type="paragraph" w:styleId="a5">
    <w:name w:val="List Paragraph"/>
    <w:basedOn w:val="a"/>
    <w:uiPriority w:val="34"/>
    <w:qFormat/>
    <w:rsid w:val="00841C50"/>
    <w:pPr>
      <w:ind w:leftChars="400" w:left="800"/>
    </w:pPr>
  </w:style>
  <w:style w:type="character" w:customStyle="1" w:styleId="5Char">
    <w:name w:val="제목 5 Char"/>
    <w:basedOn w:val="a0"/>
    <w:link w:val="5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7Char">
    <w:name w:val="제목 7 Char"/>
    <w:basedOn w:val="a0"/>
    <w:link w:val="7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8Char">
    <w:name w:val="제목 8 Char"/>
    <w:basedOn w:val="a0"/>
    <w:link w:val="8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411CFD"/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a6">
    <w:name w:val="Subtitle"/>
    <w:basedOn w:val="a"/>
    <w:next w:val="a"/>
    <w:link w:val="Char0"/>
    <w:uiPriority w:val="11"/>
    <w:qFormat/>
    <w:rsid w:val="00411C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6"/>
    <w:uiPriority w:val="11"/>
    <w:rsid w:val="00411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rsid w:val="00411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7"/>
    <w:uiPriority w:val="29"/>
    <w:rsid w:val="00411CFD"/>
    <w:rPr>
      <w:rFonts w:eastAsiaTheme="minorEastAsia" w:hAnsiTheme="minorHAnsi"/>
      <w:i/>
      <w:iCs/>
      <w:color w:val="404040" w:themeColor="text1" w:themeTint="BF"/>
      <w:szCs w:val="22"/>
    </w:rPr>
  </w:style>
  <w:style w:type="character" w:styleId="a8">
    <w:name w:val="Intense Emphasis"/>
    <w:basedOn w:val="a0"/>
    <w:uiPriority w:val="21"/>
    <w:qFormat/>
    <w:rsid w:val="00411CFD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411C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강한 인용 Char"/>
    <w:basedOn w:val="a0"/>
    <w:link w:val="a9"/>
    <w:uiPriority w:val="30"/>
    <w:rsid w:val="00411CFD"/>
    <w:rPr>
      <w:rFonts w:eastAsiaTheme="minorEastAsia" w:hAnsiTheme="minorHAnsi"/>
      <w:i/>
      <w:iCs/>
      <w:color w:val="365F91" w:themeColor="accent1" w:themeShade="BF"/>
      <w:szCs w:val="22"/>
    </w:rPr>
  </w:style>
  <w:style w:type="character" w:styleId="aa">
    <w:name w:val="Intense Reference"/>
    <w:basedOn w:val="a0"/>
    <w:uiPriority w:val="32"/>
    <w:qFormat/>
    <w:rsid w:val="00411CFD"/>
    <w:rPr>
      <w:b/>
      <w:bCs/>
      <w:smallCaps/>
      <w:color w:val="365F91" w:themeColor="accent1" w:themeShade="BF"/>
      <w:spacing w:val="5"/>
    </w:rPr>
  </w:style>
  <w:style w:type="character" w:styleId="ab">
    <w:name w:val="Hyperlink"/>
    <w:basedOn w:val="a0"/>
    <w:uiPriority w:val="99"/>
    <w:unhideWhenUsed/>
    <w:rsid w:val="00411CF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1CFD"/>
    <w:rPr>
      <w:color w:val="605E5C"/>
      <w:shd w:val="clear" w:color="auto" w:fill="E1DFDD"/>
    </w:rPr>
  </w:style>
  <w:style w:type="paragraph" w:styleId="ad">
    <w:name w:val="header"/>
    <w:basedOn w:val="a"/>
    <w:link w:val="Char3"/>
    <w:uiPriority w:val="99"/>
    <w:unhideWhenUsed/>
    <w:rsid w:val="001012C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d"/>
    <w:uiPriority w:val="99"/>
    <w:rsid w:val="001012CF"/>
    <w:rPr>
      <w:rFonts w:eastAsiaTheme="minorEastAsia" w:hAnsiTheme="minorHAnsi"/>
      <w:szCs w:val="22"/>
    </w:rPr>
  </w:style>
  <w:style w:type="paragraph" w:styleId="ae">
    <w:name w:val="footer"/>
    <w:basedOn w:val="a"/>
    <w:link w:val="Char4"/>
    <w:uiPriority w:val="99"/>
    <w:unhideWhenUsed/>
    <w:rsid w:val="001012CF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e"/>
    <w:uiPriority w:val="99"/>
    <w:rsid w:val="001012CF"/>
    <w:rPr>
      <w:rFonts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srs@ksrs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rs@ksrs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Jeonghui Ahn</dc:creator>
  <cp:keywords/>
  <dc:description/>
  <cp:lastModifiedBy>Jeonghui Ahn</cp:lastModifiedBy>
  <cp:revision>3</cp:revision>
  <dcterms:created xsi:type="dcterms:W3CDTF">2025-03-04T04:54:00Z</dcterms:created>
  <dcterms:modified xsi:type="dcterms:W3CDTF">2025-03-04T05:05:00Z</dcterms:modified>
</cp:coreProperties>
</file>